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nton" w:cs="Anton" w:eastAsia="Anton" w:hAnsi="Anton"/>
          <w:sz w:val="48"/>
          <w:szCs w:val="48"/>
        </w:rPr>
      </w:pPr>
      <w:r w:rsidDel="00000000" w:rsidR="00000000" w:rsidRPr="00000000">
        <w:rPr>
          <w:rFonts w:ascii="Anton" w:cs="Anton" w:eastAsia="Anton" w:hAnsi="Anton"/>
          <w:sz w:val="48"/>
          <w:szCs w:val="48"/>
          <w:rtl w:val="0"/>
        </w:rPr>
        <w:t xml:space="preserve">All About That Vector!! No Trouble….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Vectors are easy to resize and rescale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u w:val="single"/>
          <w:rtl w:val="0"/>
        </w:rPr>
        <w:t xml:space="preserve">Examples of Vectors: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6475"/>
        <w:tblGridChange w:id="0">
          <w:tblGrid>
            <w:gridCol w:w="6475"/>
            <w:gridCol w:w="6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Original Works Created In Adobe Illustrator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.AI- vector image format created in Adobe Illustrator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Windows Metafile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.WMF- Microsoft clip art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419100</wp:posOffset>
            </wp:positionV>
            <wp:extent cx="4243388" cy="2831511"/>
            <wp:effectExtent b="0" l="0" r="0" t="0"/>
            <wp:wrapNone/>
            <wp:docPr descr="http://superluxescreenprinting.com/wp-content/uploads/2009/07/vector-vs-bitmap.png" id="3" name="image1.png"/>
            <a:graphic>
              <a:graphicData uri="http://schemas.openxmlformats.org/drawingml/2006/picture">
                <pic:pic>
                  <pic:nvPicPr>
                    <pic:cNvPr descr="http://superluxescreenprinting.com/wp-content/uploads/2009/07/vector-vs-bitmap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2831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6048375</wp:posOffset>
            </wp:positionH>
            <wp:positionV relativeFrom="paragraph">
              <wp:posOffset>1511300</wp:posOffset>
            </wp:positionV>
            <wp:extent cx="1466850" cy="135899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58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965"/>
        </w:tabs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Fonts w:ascii="Anton" w:cs="Anton" w:eastAsia="Anton" w:hAnsi="Anton"/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10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Fonts w:ascii="Haettenschweiler" w:cs="Haettenschweiler" w:eastAsia="Haettenschweiler" w:hAnsi="Haettenschweiler"/>
          <w:sz w:val="72"/>
          <w:szCs w:val="72"/>
          <w:rtl w:val="0"/>
        </w:rPr>
        <w:t xml:space="preserve">Bit What? BitMap!</w:t>
      </w:r>
      <w:r w:rsidDel="00000000" w:rsidR="00000000" w:rsidRPr="00000000">
        <w:rPr>
          <w:rFonts w:ascii="Anton" w:cs="Anton" w:eastAsia="Anton" w:hAnsi="Anton"/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nton" w:cs="Anton" w:eastAsia="Anton" w:hAnsi="Anton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4125"/>
        <w:gridCol w:w="5490"/>
        <w:tblGridChange w:id="0">
          <w:tblGrid>
            <w:gridCol w:w="3330"/>
            <w:gridCol w:w="4125"/>
            <w:gridCol w:w="5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Fonts w:ascii="Anton" w:cs="Anton" w:eastAsia="Anton" w:hAnsi="Anton"/>
                <w:sz w:val="40"/>
                <w:szCs w:val="40"/>
                <w:rtl w:val="0"/>
              </w:rPr>
              <w:t xml:space="preserve">File Format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Fonts w:ascii="Anton" w:cs="Anton" w:eastAsia="Anton" w:hAnsi="Anton"/>
                <w:sz w:val="40"/>
                <w:szCs w:val="40"/>
                <w:rtl w:val="0"/>
              </w:rPr>
              <w:t xml:space="preserve">Definition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Fonts w:ascii="Anton" w:cs="Anton" w:eastAsia="Anton" w:hAnsi="Anton"/>
                <w:sz w:val="40"/>
                <w:szCs w:val="40"/>
                <w:rtl w:val="0"/>
              </w:rPr>
              <w:t xml:space="preserve">Best Used For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Joint Photographer Experts Group (.jpg)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Bitmap (.bmp)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Portable Network Graphics (.png)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Photoshop Document (.psd)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Tagged Image File (.tif)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Graphics Interchange Format (.gif)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nton" w:cs="Anton" w:eastAsia="Anton" w:hAnsi="Anto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nton" w:cs="Anton" w:eastAsia="Anton" w:hAnsi="Anton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  <w:font w:name="Overloc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aettenschwei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Vectors Vs. Bitmaps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968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6803"/>
  </w:style>
  <w:style w:type="paragraph" w:styleId="Footer">
    <w:name w:val="footer"/>
    <w:basedOn w:val="Normal"/>
    <w:link w:val="FooterChar"/>
    <w:uiPriority w:val="99"/>
    <w:unhideWhenUsed w:val="1"/>
    <w:rsid w:val="00B968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6803"/>
  </w:style>
  <w:style w:type="table" w:styleId="TableGrid">
    <w:name w:val="Table Grid"/>
    <w:basedOn w:val="TableNormal"/>
    <w:uiPriority w:val="39"/>
    <w:rsid w:val="00B9680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Overlock-regular.ttf"/><Relationship Id="rId3" Type="http://schemas.openxmlformats.org/officeDocument/2006/relationships/font" Target="fonts/Overlock-bold.ttf"/><Relationship Id="rId4" Type="http://schemas.openxmlformats.org/officeDocument/2006/relationships/font" Target="fonts/Overlock-italic.ttf"/><Relationship Id="rId5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Nj+AQx8DAd777oJpVBxJL+hdA==">AMUW2mVxI4b1rzjQTfa3DZozXKAFRt0IroxpFe+twH+q+svgnHoLdB15MDV4+6LydZrE2ywq5XMkjz+FIEB0m9kOr3YAjXL8wgNO8E2FUgGtnt6GQoUWTD8S0CkPTg6M0hjTcu284m6O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2015-02-19T02:05:00Z</dcterms:created>
  <dc:creator>Desha Lewis</dc:creator>
</cp:coreProperties>
</file>